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16970" w14:textId="45196C78" w:rsidR="0069372E" w:rsidRDefault="00F26A28">
      <w:pPr>
        <w:pStyle w:val="ab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DC09D" wp14:editId="08D347B7">
                <wp:simplePos x="0" y="0"/>
                <wp:positionH relativeFrom="page">
                  <wp:posOffset>1550504</wp:posOffset>
                </wp:positionH>
                <wp:positionV relativeFrom="page">
                  <wp:posOffset>2122998</wp:posOffset>
                </wp:positionV>
                <wp:extent cx="1278255" cy="416671"/>
                <wp:effectExtent l="0" t="0" r="1714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416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3065" w14:textId="25D9C0A8" w:rsidR="0069372E" w:rsidRDefault="00F26A28">
                            <w:pPr>
                              <w:pStyle w:val="ad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04.12.2025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1pt;margin-top:167.15pt;width:100.65pt;height:32.8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" filled="f" stroked="f">
                <v:textbox inset="0,0,0,0">
                  <w:txbxContent>
                    <w:p w14:paraId="1CF73065" w14:textId="25D9C0A8" w:rsidR="0069372E" w:rsidRDefault="00F26A28">
                      <w:pPr>
                        <w:pStyle w:val="ad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04.12.2025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67766" wp14:editId="17E0CB08">
                <wp:simplePos x="0" y="0"/>
                <wp:positionH relativeFrom="page">
                  <wp:posOffset>5239909</wp:posOffset>
                </wp:positionH>
                <wp:positionV relativeFrom="page">
                  <wp:posOffset>2122998</wp:posOffset>
                </wp:positionV>
                <wp:extent cx="1740949" cy="417112"/>
                <wp:effectExtent l="0" t="0" r="1206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949" cy="417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AE900B" w14:textId="6574EFDA" w:rsidR="0069372E" w:rsidRDefault="00F26A28">
                            <w:pPr>
                              <w:pStyle w:val="ad"/>
                              <w:rPr>
                                <w:szCs w:val="28"/>
                                <w:lang w:val="ru-RU"/>
                              </w:rPr>
                            </w:pPr>
                            <w:r w:rsidRPr="00F26A28">
                              <w:rPr>
                                <w:szCs w:val="28"/>
                                <w:lang w:val="ru-RU"/>
                              </w:rPr>
                              <w:t>299-2025-01-05.С-616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2.6pt;margin-top:167.15pt;width:137.1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" filled="f" stroked="f">
                <v:textbox inset="0,0,0,0">
                  <w:txbxContent>
                    <w:p w14:paraId="5AAE900B" w14:textId="6574EFDA" w:rsidR="0069372E" w:rsidRDefault="00F26A28">
                      <w:pPr>
                        <w:pStyle w:val="ad"/>
                        <w:rPr>
                          <w:szCs w:val="28"/>
                          <w:lang w:val="ru-RU"/>
                        </w:rPr>
                      </w:pPr>
                      <w:r w:rsidRPr="00F26A28">
                        <w:rPr>
                          <w:szCs w:val="28"/>
                          <w:lang w:val="ru-RU"/>
                        </w:rPr>
                        <w:t>299-2025-01-05.С-616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23E3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8670D" wp14:editId="2F961C37">
                <wp:simplePos x="0" y="0"/>
                <wp:positionH relativeFrom="page">
                  <wp:posOffset>891540</wp:posOffset>
                </wp:positionH>
                <wp:positionV relativeFrom="page">
                  <wp:posOffset>2815590</wp:posOffset>
                </wp:positionV>
                <wp:extent cx="2950845" cy="266700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F03FB3" w14:textId="77777777" w:rsidR="0069372E" w:rsidRDefault="007623E3">
                            <w:pPr>
                              <w:pStyle w:val="ab"/>
                            </w:pPr>
                            <w:proofErr w:type="gramStart"/>
                            <w:r>
                              <w:t xml:space="preserve">О внесении изменений </w:t>
                            </w:r>
                            <w:bookmarkStart w:id="0" w:name="OLE_LINK18"/>
                            <w:bookmarkStart w:id="1" w:name="OLE_LINK17"/>
                            <w:r>
                              <w:t xml:space="preserve">в </w:t>
                            </w:r>
                            <w:r>
                              <w:rPr>
                                <w:szCs w:val="28"/>
                              </w:rPr>
                              <w:t xml:space="preserve">раздел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>II</w:t>
                            </w:r>
                            <w:r>
                              <w:t xml:space="preserve"> Порядка предоставления субсидии муниципальному унитарному предприятию «Энергоснабжение» на финансовое обеспечение затрат, связанных с проведением работ </w:t>
                            </w:r>
                            <w:r>
                              <w:br/>
                              <w:t xml:space="preserve">на объекте «Комплекс очистных сооружений в п. Юго-Камский Пермского муниципального округа», находящегося </w:t>
                            </w:r>
                            <w:r>
                              <w:br/>
                              <w:t xml:space="preserve">в муниципальной собственности, утвержденного постановлением администрации Пермского муниципального округа </w:t>
                            </w:r>
                            <w:r>
                              <w:br/>
                              <w:t>Пермского края от 20 ноября 2025 г.                         № 299-2025-01-05.С-571</w:t>
                            </w:r>
                            <w:bookmarkEnd w:id="0"/>
                            <w:bookmarkEnd w:id="1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F867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2pt;margin-top:221.7pt;width:232.35pt;height:210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" filled="f" stroked="f">
                <v:textbox inset="0,0,0,0">
                  <w:txbxContent>
                    <w:p w14:paraId="4BF03FB3" w14:textId="77777777" w:rsidR="0069372E" w:rsidRDefault="007623E3">
                      <w:pPr>
                        <w:pStyle w:val="ab"/>
                      </w:pPr>
                      <w:r>
                        <w:t xml:space="preserve">О внесении изменений </w:t>
                      </w:r>
                      <w:bookmarkStart w:id="2" w:name="OLE_LINK18"/>
                      <w:bookmarkStart w:id="3" w:name="OLE_LINK17"/>
                      <w:r>
                        <w:t xml:space="preserve">в </w:t>
                      </w:r>
                      <w:r>
                        <w:rPr>
                          <w:szCs w:val="28"/>
                        </w:rPr>
                        <w:t xml:space="preserve">раздел </w:t>
                      </w:r>
                      <w:r>
                        <w:rPr>
                          <w:szCs w:val="28"/>
                          <w:lang w:val="en-US"/>
                        </w:rPr>
                        <w:t>II</w:t>
                      </w:r>
                      <w:r>
                        <w:t xml:space="preserve"> Порядка предоставления субсидии муниципальному унитарному предприятию «Энергоснабжение» на финансовое обеспечение затрат, связанных с проведением работ </w:t>
                      </w:r>
                      <w:r>
                        <w:br/>
                        <w:t xml:space="preserve">на объекте «Комплекс очистных сооружений в п. Юго-Камский Пермского муниципального округа», находящегося </w:t>
                      </w:r>
                      <w:r>
                        <w:br/>
                        <w:t xml:space="preserve">в муниципальной собственности, утвержденного постановлением администрации Пермского муниципального округа </w:t>
                      </w:r>
                      <w:r>
                        <w:br/>
                        <w:t>Пермского края от 20 ноября 2025 г.                         № 299-2025-01-</w:t>
                      </w:r>
                      <w:proofErr w:type="gramStart"/>
                      <w:r>
                        <w:t>05.С</w:t>
                      </w:r>
                      <w:proofErr w:type="gramEnd"/>
                      <w:r>
                        <w:t>-571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23E3">
        <w:rPr>
          <w:b w:val="0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CC53031" wp14:editId="7B630478">
            <wp:simplePos x="0" y="0"/>
            <wp:positionH relativeFrom="page">
              <wp:posOffset>892175</wp:posOffset>
            </wp:positionH>
            <wp:positionV relativeFrom="page">
              <wp:posOffset>164465</wp:posOffset>
            </wp:positionV>
            <wp:extent cx="6033770" cy="2743200"/>
            <wp:effectExtent l="0" t="0" r="508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3E3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B7311" wp14:editId="259A3243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CE9665" w14:textId="77777777" w:rsidR="0069372E" w:rsidRDefault="0069372E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B7311" id="Text Box 52" o:spid="_x0000_s1029" type="#_x0000_t202" style="position:absolute;left:0;text-align:left;margin-left:85.05pt;margin-top:760.35pt;width:266.4pt;height:29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" filled="f" stroked="f">
                <v:textbox inset="0,0,0,0">
                  <w:txbxContent>
                    <w:p w14:paraId="24CE9665" w14:textId="77777777" w:rsidR="0069372E" w:rsidRDefault="0069372E">
                      <w:pPr>
                        <w:pStyle w:val="ac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E698EB" w14:textId="77777777" w:rsidR="0069372E" w:rsidRDefault="0069372E"/>
    <w:p w14:paraId="2A856828" w14:textId="77777777" w:rsidR="0069372E" w:rsidRDefault="0069372E"/>
    <w:p w14:paraId="5AF998E0" w14:textId="77777777" w:rsidR="0069372E" w:rsidRDefault="0069372E"/>
    <w:p w14:paraId="346ABB1E" w14:textId="77777777" w:rsidR="0069372E" w:rsidRDefault="0069372E"/>
    <w:p w14:paraId="7D993D65" w14:textId="77777777" w:rsidR="0069372E" w:rsidRDefault="0069372E"/>
    <w:p w14:paraId="7AD5412D" w14:textId="77777777" w:rsidR="0069372E" w:rsidRDefault="0069372E">
      <w:pPr>
        <w:rPr>
          <w:sz w:val="28"/>
          <w:szCs w:val="28"/>
        </w:rPr>
      </w:pPr>
    </w:p>
    <w:p w14:paraId="6232545B" w14:textId="77777777" w:rsidR="0069372E" w:rsidRDefault="0069372E">
      <w:pPr>
        <w:rPr>
          <w:sz w:val="28"/>
          <w:szCs w:val="28"/>
        </w:rPr>
      </w:pPr>
    </w:p>
    <w:p w14:paraId="3FDB0E63" w14:textId="77777777" w:rsidR="0069372E" w:rsidRDefault="0069372E">
      <w:pPr>
        <w:shd w:val="clear" w:color="auto" w:fill="FFFFFF"/>
        <w:suppressAutoHyphens/>
        <w:spacing w:line="360" w:lineRule="exact"/>
        <w:ind w:firstLine="709"/>
        <w:jc w:val="both"/>
        <w:rPr>
          <w:sz w:val="28"/>
          <w:szCs w:val="28"/>
        </w:rPr>
      </w:pPr>
    </w:p>
    <w:p w14:paraId="51C3B1F2" w14:textId="77777777" w:rsidR="0069372E" w:rsidRDefault="0069372E">
      <w:pPr>
        <w:shd w:val="clear" w:color="auto" w:fill="FFFFFF"/>
        <w:suppressAutoHyphens/>
        <w:spacing w:line="360" w:lineRule="exact"/>
        <w:ind w:firstLine="709"/>
        <w:jc w:val="both"/>
        <w:rPr>
          <w:sz w:val="28"/>
          <w:szCs w:val="28"/>
        </w:rPr>
      </w:pPr>
    </w:p>
    <w:p w14:paraId="5B8E83C7" w14:textId="77777777" w:rsidR="0069372E" w:rsidRDefault="0069372E">
      <w:pPr>
        <w:shd w:val="clear" w:color="auto" w:fill="FFFFFF"/>
        <w:suppressAutoHyphens/>
        <w:spacing w:line="360" w:lineRule="exact"/>
        <w:ind w:firstLine="709"/>
        <w:jc w:val="both"/>
        <w:rPr>
          <w:sz w:val="28"/>
          <w:szCs w:val="28"/>
        </w:rPr>
      </w:pPr>
    </w:p>
    <w:p w14:paraId="05625498" w14:textId="715D7CDF" w:rsidR="0069372E" w:rsidRDefault="007623E3">
      <w:pPr>
        <w:shd w:val="clear" w:color="auto" w:fill="FFFFFF"/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bookmarkStart w:id="2" w:name="_GoBack"/>
      <w:bookmarkEnd w:id="2"/>
      <w:r>
        <w:rPr>
          <w:sz w:val="28"/>
          <w:szCs w:val="28"/>
        </w:rPr>
        <w:t xml:space="preserve">о статьей 78 Бюджетного кодекса Российской Федерации, пунктом 4 части 1 статьи 16 Федерального закона от 06 октября 2003 г.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общими требованиями </w:t>
      </w:r>
      <w:r>
        <w:rPr>
          <w:color w:val="000000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  <w:t>от 25 октября 2023 г. № 1782</w:t>
      </w:r>
      <w:r>
        <w:rPr>
          <w:sz w:val="28"/>
          <w:szCs w:val="28"/>
        </w:rPr>
        <w:t xml:space="preserve">, пунктом 4 части 1 статьи 5, пунктом 6 части 2 статьи 30 Устава Пермского муниципального округа Пермского края, решением Думы Пермского </w:t>
      </w:r>
      <w:r>
        <w:rPr>
          <w:color w:val="000000"/>
          <w:sz w:val="28"/>
          <w:szCs w:val="28"/>
        </w:rPr>
        <w:t xml:space="preserve">муниципального округа Пермского края </w:t>
      </w:r>
      <w:r>
        <w:rPr>
          <w:color w:val="000000"/>
          <w:sz w:val="28"/>
          <w:szCs w:val="28"/>
        </w:rPr>
        <w:br/>
        <w:t>от 13 декабря 2024 г. № 364 «О бюджете Пермского муниципального округа Пермского края на 2025 год и плановый период 2026-2027 годов»,</w:t>
      </w:r>
      <w:r>
        <w:rPr>
          <w:sz w:val="28"/>
          <w:szCs w:val="28"/>
        </w:rPr>
        <w:t xml:space="preserve"> муниципальной программой «Развитие коммунального хозяйства Пермского муниципального округа», утвержденной постановлением администрации </w:t>
      </w:r>
      <w:r>
        <w:rPr>
          <w:sz w:val="28"/>
          <w:szCs w:val="28"/>
        </w:rPr>
        <w:lastRenderedPageBreak/>
        <w:t xml:space="preserve">Пермского муниципального района от 26 декабря 2022 г. № СЭД-2022-299-01-01-05.С-780, </w:t>
      </w:r>
      <w:bookmarkStart w:id="3" w:name="_Hlk175058913"/>
      <w:r>
        <w:rPr>
          <w:sz w:val="28"/>
          <w:szCs w:val="28"/>
        </w:rPr>
        <w:t xml:space="preserve">постановлением администрации Пермского муниципального округа Пермского края от 09 октября 2023 г. № СЭД-2023-299-01-01-05.С-780 «Об установлении расходного обязательства по вопросам местного </w:t>
      </w:r>
      <w:r w:rsidR="00091875">
        <w:rPr>
          <w:sz w:val="28"/>
          <w:szCs w:val="28"/>
        </w:rPr>
        <w:br/>
      </w:r>
      <w:r>
        <w:rPr>
          <w:sz w:val="28"/>
          <w:szCs w:val="28"/>
        </w:rPr>
        <w:t>значения в сфере коммунально-инженерной инфраструктуры Пермского муниципального округа Пермского края»</w:t>
      </w:r>
      <w:bookmarkEnd w:id="3"/>
    </w:p>
    <w:p w14:paraId="6B47D51D" w14:textId="77777777" w:rsidR="00091875" w:rsidRDefault="007623E3" w:rsidP="0009187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16381036" w14:textId="557F49FB" w:rsidR="00091875" w:rsidRDefault="007623E3" w:rsidP="0009187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1875">
        <w:rPr>
          <w:sz w:val="28"/>
          <w:szCs w:val="28"/>
        </w:rPr>
        <w:t>  </w:t>
      </w:r>
      <w:r>
        <w:rPr>
          <w:sz w:val="28"/>
          <w:szCs w:val="28"/>
        </w:rPr>
        <w:t xml:space="preserve">Внести в раздел II Порядка предоставления субсидии муниципальному унитарному предприятию «Энергоснабжение» на финансовое обеспечение затрат, связанных с проведением работ на объекте «Комплекс очистных сооружений в п. Юго-Камский Пермского муниципального округа», находящегося в муниципальной собственности, утвержденного постановлением </w:t>
      </w:r>
      <w:bookmarkStart w:id="4" w:name="OLE_LINK20"/>
      <w:bookmarkStart w:id="5" w:name="OLE_LINK19"/>
      <w:bookmarkStart w:id="6" w:name="OLE_LINK21"/>
      <w:bookmarkStart w:id="7" w:name="OLE_LINK22"/>
      <w:r>
        <w:rPr>
          <w:sz w:val="28"/>
          <w:szCs w:val="28"/>
        </w:rPr>
        <w:t xml:space="preserve">администрации Пермского муниципального округа Пермского края </w:t>
      </w:r>
      <w:bookmarkEnd w:id="4"/>
      <w:bookmarkEnd w:id="5"/>
      <w:r w:rsidR="00091875">
        <w:rPr>
          <w:sz w:val="28"/>
          <w:szCs w:val="28"/>
        </w:rPr>
        <w:br/>
      </w:r>
      <w:r>
        <w:rPr>
          <w:sz w:val="28"/>
          <w:szCs w:val="28"/>
        </w:rPr>
        <w:t xml:space="preserve">от 20 ноября 2025 г. № 299-2025-01-05.С-571 </w:t>
      </w:r>
      <w:bookmarkEnd w:id="6"/>
      <w:bookmarkEnd w:id="7"/>
      <w:r>
        <w:rPr>
          <w:sz w:val="28"/>
          <w:szCs w:val="28"/>
        </w:rPr>
        <w:t xml:space="preserve">(в редакции постановления администрации Пермского муниципального округа Пермского края </w:t>
      </w:r>
      <w:r w:rsidR="00091875">
        <w:rPr>
          <w:sz w:val="28"/>
          <w:szCs w:val="28"/>
        </w:rPr>
        <w:br/>
      </w:r>
      <w:r>
        <w:rPr>
          <w:sz w:val="28"/>
          <w:szCs w:val="28"/>
        </w:rPr>
        <w:t>от 21 ноября 2025 г. № 299-2025-01-05.С-580), следующие изменения:</w:t>
      </w:r>
    </w:p>
    <w:p w14:paraId="1AD81E2B" w14:textId="77777777" w:rsidR="00091875" w:rsidRDefault="007623E3" w:rsidP="0009187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абзац пятый </w:t>
      </w:r>
      <w:r w:rsidR="001A6EFE">
        <w:rPr>
          <w:sz w:val="28"/>
          <w:szCs w:val="28"/>
          <w:shd w:val="clear" w:color="auto" w:fill="FFFFFF"/>
        </w:rPr>
        <w:t xml:space="preserve">пункта 2.2 </w:t>
      </w:r>
      <w:r>
        <w:rPr>
          <w:sz w:val="28"/>
          <w:szCs w:val="28"/>
        </w:rPr>
        <w:t xml:space="preserve">изложить в </w:t>
      </w:r>
      <w:r w:rsidR="001A6EF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3C33D06F" w14:textId="44890070" w:rsidR="0069372E" w:rsidRPr="00091875" w:rsidRDefault="007623E3" w:rsidP="0009187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091875"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документы, подтверждающие проведение необходимого объема </w:t>
      </w:r>
      <w:r w:rsidR="00091875">
        <w:rPr>
          <w:sz w:val="28"/>
          <w:szCs w:val="28"/>
        </w:rPr>
        <w:br/>
      </w:r>
      <w:r>
        <w:rPr>
          <w:sz w:val="28"/>
          <w:szCs w:val="28"/>
        </w:rPr>
        <w:t>и вида ПНР «под нагрузкой» на объекте для дальнейшей его эксплуатации (коммерческие предложения)»</w:t>
      </w:r>
      <w:r w:rsidR="001A6EFE">
        <w:rPr>
          <w:sz w:val="28"/>
          <w:szCs w:val="28"/>
        </w:rPr>
        <w:t>;»</w:t>
      </w:r>
    </w:p>
    <w:p w14:paraId="2ACFF8AF" w14:textId="6C8976B9" w:rsidR="0069372E" w:rsidRDefault="007623E3">
      <w:pPr>
        <w:pStyle w:val="aa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1.2.  </w:t>
      </w:r>
      <w:r w:rsidR="00B14B65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2.6 слова «на основании локального-сметного расчета» заменить словами «на основании коммерческих предложений».</w:t>
      </w:r>
    </w:p>
    <w:p w14:paraId="07841A8F" w14:textId="77777777" w:rsidR="0069372E" w:rsidRDefault="007623E3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</w:t>
      </w:r>
      <w:hyperlink r:id="rId10" w:history="1">
        <w:r>
          <w:rPr>
            <w:sz w:val="28"/>
            <w:szCs w:val="28"/>
          </w:rPr>
          <w:t>www.perm</w:t>
        </w:r>
        <w:proofErr w:type="spellStart"/>
        <w:r>
          <w:rPr>
            <w:sz w:val="28"/>
            <w:szCs w:val="28"/>
            <w:lang w:val="en-US"/>
          </w:rPr>
          <w:t>okrug</w:t>
        </w:r>
        <w:proofErr w:type="spellEnd"/>
        <w:r>
          <w:rPr>
            <w:sz w:val="28"/>
            <w:szCs w:val="28"/>
          </w:rPr>
          <w:t>.ru</w:t>
        </w:r>
      </w:hyperlink>
      <w:r>
        <w:rPr>
          <w:sz w:val="28"/>
          <w:szCs w:val="28"/>
        </w:rPr>
        <w:t>).</w:t>
      </w:r>
    </w:p>
    <w:p w14:paraId="71FB9046" w14:textId="77777777" w:rsidR="0069372E" w:rsidRDefault="007623E3">
      <w:pPr>
        <w:shd w:val="clear" w:color="auto" w:fill="FFFFFF"/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Настоящее постановление вступает в силу со дня его официального опубликования.</w:t>
      </w:r>
    </w:p>
    <w:p w14:paraId="5ADAD3B3" w14:textId="77777777" w:rsidR="0069372E" w:rsidRDefault="007623E3">
      <w:pPr>
        <w:shd w:val="clear" w:color="auto" w:fill="FFFFFF"/>
        <w:spacing w:line="240" w:lineRule="exac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Глава муниципального округа                                                        О.Н. Андрианова</w:t>
      </w:r>
    </w:p>
    <w:sectPr w:rsidR="0069372E">
      <w:headerReference w:type="even" r:id="rId11"/>
      <w:headerReference w:type="default" r:id="rId12"/>
      <w:footerReference w:type="default" r:id="rId13"/>
      <w:pgSz w:w="11900" w:h="16840"/>
      <w:pgMar w:top="1134" w:right="851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45D87" w14:textId="77777777" w:rsidR="00F33E1C" w:rsidRDefault="00F33E1C">
      <w:r>
        <w:separator/>
      </w:r>
    </w:p>
  </w:endnote>
  <w:endnote w:type="continuationSeparator" w:id="0">
    <w:p w14:paraId="3522A3D3" w14:textId="77777777" w:rsidR="00F33E1C" w:rsidRDefault="00F3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7E44C" w14:textId="77777777" w:rsidR="0069372E" w:rsidRDefault="0069372E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F2871" w14:textId="77777777" w:rsidR="00F33E1C" w:rsidRDefault="00F33E1C">
      <w:r>
        <w:separator/>
      </w:r>
    </w:p>
  </w:footnote>
  <w:footnote w:type="continuationSeparator" w:id="0">
    <w:p w14:paraId="59DC30E1" w14:textId="77777777" w:rsidR="00F33E1C" w:rsidRDefault="00F33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711F2" w14:textId="77777777" w:rsidR="0069372E" w:rsidRDefault="007623E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6383ADE" w14:textId="77777777" w:rsidR="0069372E" w:rsidRDefault="006937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0A96" w14:textId="77777777" w:rsidR="0069372E" w:rsidRDefault="007623E3">
    <w:pPr>
      <w:pStyle w:val="a4"/>
      <w:framePr w:wrap="around" w:vAnchor="text" w:hAnchor="page" w:x="6151" w:y="286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26A28">
      <w:rPr>
        <w:rStyle w:val="a3"/>
        <w:noProof/>
      </w:rPr>
      <w:t>2</w:t>
    </w:r>
    <w:r>
      <w:rPr>
        <w:rStyle w:val="a3"/>
      </w:rPr>
      <w:fldChar w:fldCharType="end"/>
    </w:r>
  </w:p>
  <w:p w14:paraId="6D8E0E61" w14:textId="77777777" w:rsidR="0069372E" w:rsidRDefault="0069372E">
    <w:pPr>
      <w:pStyle w:val="a4"/>
    </w:pPr>
  </w:p>
  <w:p w14:paraId="7DCAA309" w14:textId="77777777" w:rsidR="0069372E" w:rsidRDefault="006937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FC"/>
    <w:rsid w:val="000345BD"/>
    <w:rsid w:val="00091875"/>
    <w:rsid w:val="000D74CD"/>
    <w:rsid w:val="000F41C5"/>
    <w:rsid w:val="001A6EFE"/>
    <w:rsid w:val="001B3CFC"/>
    <w:rsid w:val="001D2917"/>
    <w:rsid w:val="001F0E5C"/>
    <w:rsid w:val="00200D56"/>
    <w:rsid w:val="00225B44"/>
    <w:rsid w:val="003142EF"/>
    <w:rsid w:val="00422BF9"/>
    <w:rsid w:val="00573D7A"/>
    <w:rsid w:val="005845BF"/>
    <w:rsid w:val="005B2C9F"/>
    <w:rsid w:val="00671766"/>
    <w:rsid w:val="0069372E"/>
    <w:rsid w:val="006B2EB4"/>
    <w:rsid w:val="007623E3"/>
    <w:rsid w:val="007718A4"/>
    <w:rsid w:val="00967EC5"/>
    <w:rsid w:val="009E4F4D"/>
    <w:rsid w:val="00AF2792"/>
    <w:rsid w:val="00B04B18"/>
    <w:rsid w:val="00B14B65"/>
    <w:rsid w:val="00C97E9E"/>
    <w:rsid w:val="00CA5E56"/>
    <w:rsid w:val="00CC477F"/>
    <w:rsid w:val="00D44326"/>
    <w:rsid w:val="00E53F13"/>
    <w:rsid w:val="00F26A28"/>
    <w:rsid w:val="00F33E1C"/>
    <w:rsid w:val="18B00277"/>
    <w:rsid w:val="28DB0C4F"/>
    <w:rsid w:val="605B7A46"/>
    <w:rsid w:val="6F5316F1"/>
    <w:rsid w:val="7BE7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DC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paragraph" w:styleId="a8">
    <w:name w:val="footer"/>
    <w:basedOn w:val="a"/>
    <w:link w:val="a9"/>
    <w:qFormat/>
    <w:pPr>
      <w:suppressAutoHyphens/>
    </w:pPr>
    <w:rPr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paragraph" w:customStyle="1" w:styleId="ad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paragraph" w:styleId="a8">
    <w:name w:val="footer"/>
    <w:basedOn w:val="a"/>
    <w:link w:val="a9"/>
    <w:qFormat/>
    <w:pPr>
      <w:suppressAutoHyphens/>
    </w:pPr>
    <w:rPr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paragraph" w:customStyle="1" w:styleId="ad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4D955-06E3-4811-BE1A-127E3520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Утемова ВН</dc:creator>
  <cp:lastModifiedBy>adm15-01</cp:lastModifiedBy>
  <cp:revision>2</cp:revision>
  <cp:lastPrinted>2025-11-26T09:09:00Z</cp:lastPrinted>
  <dcterms:created xsi:type="dcterms:W3CDTF">2025-12-04T04:06:00Z</dcterms:created>
  <dcterms:modified xsi:type="dcterms:W3CDTF">2025-12-04T04:06:00Z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7483283BA89145A791377DBFF9E876A1_13</vt:lpwstr>
  </property>
</Properties>
</file>